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464DBC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Materiales de uso técnico: la madera y los plásticos</w:t>
            </w:r>
          </w:p>
        </w:tc>
      </w:tr>
      <w:tr w:rsidR="00500D82" w:rsidRPr="008A7C8A" w:rsidTr="00301C1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500D82" w:rsidRDefault="00464DBC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Curso donde se conocerá la procedencia y aplicación de los distintos materiales utilizados en la industria</w:t>
            </w:r>
            <w:r w:rsidR="0002143F">
              <w:rPr>
                <w:rFonts w:ascii="Century Gothic" w:hAnsi="Century Gothic" w:cs="Century Gothic"/>
                <w:b/>
                <w:bCs/>
              </w:rPr>
              <w:t xml:space="preserve"> para la elaboración de productos de uso cotidiano, así como sus propiedades básicas, obtención, procedimientos de fabricación, haciendo especial hincapié en la madera y los plásticos.</w:t>
            </w:r>
          </w:p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500D82" w:rsidRDefault="0002143F" w:rsidP="0002143F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Conocer las propiedades básicas, obtención,  procedimientos de fabricación y aplicaciones más comunes de los materiales de uso técnico</w:t>
            </w:r>
          </w:p>
          <w:p w:rsidR="0002143F" w:rsidRDefault="0002143F" w:rsidP="0002143F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Valorar el impacto ambiental producido por la obtención, transformación y desecho de los materiales de uso técnico</w:t>
            </w:r>
          </w:p>
          <w:p w:rsidR="0002143F" w:rsidRDefault="0002143F" w:rsidP="0002143F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Valorar la importancia de los materiales en el desarrollo tecnológico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994810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Formato de 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994810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E660BF" w:rsidP="00E660BF">
            <w:pPr>
              <w:spacing w:line="360" w:lineRule="auto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Desde el 3 Noviembre al 5 Diciembre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E660BF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Dos columnas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E660BF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fusión</w:t>
            </w:r>
          </w:p>
        </w:tc>
      </w:tr>
      <w:tr w:rsidR="009E126B" w:rsidRPr="008A7C8A" w:rsidTr="005E20F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Izquierda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:</w:t>
            </w:r>
            <w:r w:rsidR="00C3381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Administración, Navegación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Pr="00E660BF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  <w:r w:rsidR="00E660BF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E660BF">
              <w:rPr>
                <w:rFonts w:ascii="Century Gothic" w:hAnsi="Century Gothic" w:cs="Century Gothic"/>
                <w:b/>
                <w:bCs/>
              </w:rPr>
              <w:t>Esquema del curso, usuario identificado, mis archivos privados, calendario, eventos próximos, personas, usuarios en línea, mensajes, actividad reciente, últimas noticias, buscar en foros, estatus de finalización del curso.</w:t>
            </w:r>
          </w:p>
        </w:tc>
      </w:tr>
    </w:tbl>
    <w:p w:rsidR="00500D82" w:rsidRDefault="00500D82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E660BF" w:rsidRDefault="00E660BF" w:rsidP="00E660BF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E660B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7F7F7B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0549F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Texto de presentación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0549F7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0549F7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0549F7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Default="000549F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57796E" w:rsidTr="00DA5CBB">
        <w:trPr>
          <w:trHeight w:val="340"/>
        </w:trPr>
        <w:tc>
          <w:tcPr>
            <w:tcW w:w="2830" w:type="dxa"/>
          </w:tcPr>
          <w:p w:rsidR="0057796E" w:rsidRPr="00F92E34" w:rsidRDefault="0057796E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7796E" w:rsidRPr="00F92E34" w:rsidRDefault="0057796E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presentación de alumnos</w:t>
            </w:r>
          </w:p>
        </w:tc>
        <w:tc>
          <w:tcPr>
            <w:tcW w:w="1559" w:type="dxa"/>
          </w:tcPr>
          <w:p w:rsidR="0057796E" w:rsidRDefault="0057796E" w:rsidP="0057796E">
            <w:pPr>
              <w:jc w:val="center"/>
            </w:pPr>
            <w:r w:rsidRPr="00DD328B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57796E" w:rsidRDefault="0057796E" w:rsidP="0057796E">
            <w:pPr>
              <w:jc w:val="center"/>
            </w:pPr>
            <w:r w:rsidRPr="00DD328B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57796E" w:rsidRDefault="0057796E" w:rsidP="0057796E">
            <w:pPr>
              <w:jc w:val="center"/>
            </w:pPr>
            <w:r w:rsidRPr="00DD328B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7796E" w:rsidRPr="00F92E34" w:rsidRDefault="0057796E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7796E" w:rsidRPr="00F92E34" w:rsidRDefault="0057796E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57796E" w:rsidTr="00DA5CBB">
        <w:trPr>
          <w:trHeight w:val="340"/>
        </w:trPr>
        <w:tc>
          <w:tcPr>
            <w:tcW w:w="2830" w:type="dxa"/>
          </w:tcPr>
          <w:p w:rsidR="0057796E" w:rsidRPr="00F92E34" w:rsidRDefault="0057796E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7796E" w:rsidRPr="00F92E34" w:rsidRDefault="0057796E" w:rsidP="0057796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novedades y anuncios</w:t>
            </w:r>
          </w:p>
        </w:tc>
        <w:tc>
          <w:tcPr>
            <w:tcW w:w="1559" w:type="dxa"/>
          </w:tcPr>
          <w:p w:rsidR="0057796E" w:rsidRDefault="0057796E" w:rsidP="0057796E">
            <w:pPr>
              <w:jc w:val="center"/>
            </w:pPr>
            <w:r w:rsidRPr="00DD328B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57796E" w:rsidRDefault="0057796E" w:rsidP="0057796E">
            <w:pPr>
              <w:jc w:val="center"/>
            </w:pPr>
            <w:r w:rsidRPr="00DD328B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57796E" w:rsidRDefault="0057796E" w:rsidP="0057796E">
            <w:pPr>
              <w:jc w:val="center"/>
            </w:pPr>
            <w:r w:rsidRPr="00DD328B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7796E" w:rsidRPr="00F92E34" w:rsidRDefault="0057796E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7796E" w:rsidRPr="00F92E34" w:rsidRDefault="0057796E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0A1DB7" w:rsidTr="00DA5CBB">
        <w:trPr>
          <w:trHeight w:val="340"/>
        </w:trPr>
        <w:tc>
          <w:tcPr>
            <w:tcW w:w="2830" w:type="dxa"/>
          </w:tcPr>
          <w:p w:rsidR="000A1DB7" w:rsidRPr="00F92E34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Cronograma del curso</w:t>
            </w:r>
          </w:p>
        </w:tc>
        <w:tc>
          <w:tcPr>
            <w:tcW w:w="1985" w:type="dxa"/>
          </w:tcPr>
          <w:p w:rsidR="000A1DB7" w:rsidRPr="00F92E34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A1DB7" w:rsidRPr="00F92E34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0A1DB7" w:rsidRPr="00F92E34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0A1DB7" w:rsidTr="00DA5CBB">
        <w:trPr>
          <w:trHeight w:val="340"/>
        </w:trPr>
        <w:tc>
          <w:tcPr>
            <w:tcW w:w="2830" w:type="dxa"/>
          </w:tcPr>
          <w:p w:rsidR="000A1DB7" w:rsidRPr="00F92E34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inicial del curso</w:t>
            </w:r>
          </w:p>
        </w:tc>
        <w:tc>
          <w:tcPr>
            <w:tcW w:w="1985" w:type="dxa"/>
          </w:tcPr>
          <w:p w:rsidR="000A1DB7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A1DB7" w:rsidRPr="00F92E34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0A1DB7" w:rsidRPr="00F92E34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0A1DB7" w:rsidTr="00DA5CBB">
        <w:trPr>
          <w:trHeight w:val="340"/>
        </w:trPr>
        <w:tc>
          <w:tcPr>
            <w:tcW w:w="2830" w:type="dxa"/>
          </w:tcPr>
          <w:p w:rsidR="000A1DB7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valoración del curso</w:t>
            </w:r>
          </w:p>
        </w:tc>
        <w:tc>
          <w:tcPr>
            <w:tcW w:w="1985" w:type="dxa"/>
          </w:tcPr>
          <w:p w:rsidR="000A1DB7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A1DB7" w:rsidRPr="00F92E34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0A1DB7" w:rsidRPr="00F92E34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  <w:tr w:rsidR="000A1DB7" w:rsidTr="00DA5CBB">
        <w:trPr>
          <w:trHeight w:val="340"/>
        </w:trPr>
        <w:tc>
          <w:tcPr>
            <w:tcW w:w="2830" w:type="dxa"/>
          </w:tcPr>
          <w:p w:rsidR="000A1DB7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Biblioteca</w:t>
            </w:r>
          </w:p>
        </w:tc>
        <w:tc>
          <w:tcPr>
            <w:tcW w:w="1985" w:type="dxa"/>
          </w:tcPr>
          <w:p w:rsidR="000A1DB7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0A1DB7" w:rsidRDefault="000A1DB7" w:rsidP="000A1DB7">
            <w:pPr>
              <w:jc w:val="center"/>
            </w:pPr>
            <w:r w:rsidRPr="003F5505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A1DB7" w:rsidRPr="00F92E34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0A1DB7" w:rsidRDefault="000A1DB7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</w:tbl>
    <w:p w:rsidR="009451B8" w:rsidRDefault="009451B8"/>
    <w:tbl>
      <w:tblPr>
        <w:tblStyle w:val="Tablaconcuadrcula1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0A1DB7" w:rsidRPr="000A1DB7" w:rsidTr="003C2B30">
        <w:trPr>
          <w:trHeight w:val="340"/>
        </w:trPr>
        <w:tc>
          <w:tcPr>
            <w:tcW w:w="2830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0A1DB7" w:rsidRPr="000A1DB7" w:rsidRDefault="000A1DB7" w:rsidP="000A1DB7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Materiales de uso técnico</w:t>
            </w:r>
          </w:p>
        </w:tc>
        <w:tc>
          <w:tcPr>
            <w:tcW w:w="2268" w:type="dxa"/>
            <w:gridSpan w:val="2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Del 3 al 10 de Noviembre</w:t>
            </w:r>
          </w:p>
        </w:tc>
      </w:tr>
      <w:tr w:rsidR="000A1DB7" w:rsidRPr="000A1DB7" w:rsidTr="003C2B30">
        <w:trPr>
          <w:trHeight w:val="340"/>
        </w:trPr>
        <w:tc>
          <w:tcPr>
            <w:tcW w:w="2830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0A1DB7" w:rsidRPr="000A1DB7" w:rsidTr="003C2B30">
        <w:trPr>
          <w:trHeight w:val="340"/>
        </w:trPr>
        <w:tc>
          <w:tcPr>
            <w:tcW w:w="2830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A1DB7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0A1DB7" w:rsidRPr="000A1DB7" w:rsidTr="003C2B30">
        <w:trPr>
          <w:trHeight w:val="340"/>
        </w:trPr>
        <w:tc>
          <w:tcPr>
            <w:tcW w:w="2830" w:type="dxa"/>
          </w:tcPr>
          <w:p w:rsidR="000A1DB7" w:rsidRPr="000A1DB7" w:rsidRDefault="009777DE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 del módulo</w:t>
            </w:r>
          </w:p>
        </w:tc>
        <w:tc>
          <w:tcPr>
            <w:tcW w:w="1985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0A1DB7" w:rsidRPr="000A1DB7" w:rsidRDefault="000A1DB7" w:rsidP="000A1DB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0A1DB7" w:rsidRPr="000A1DB7" w:rsidRDefault="000A1DB7" w:rsidP="000A1DB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0A1DB7" w:rsidRPr="000A1DB7" w:rsidRDefault="000A1DB7" w:rsidP="000A1DB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0A1DB7" w:rsidRPr="000A1DB7" w:rsidRDefault="009777DE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0A1DB7" w:rsidRPr="000A1DB7" w:rsidTr="003C2B30">
        <w:trPr>
          <w:trHeight w:val="340"/>
        </w:trPr>
        <w:tc>
          <w:tcPr>
            <w:tcW w:w="2830" w:type="dxa"/>
          </w:tcPr>
          <w:p w:rsidR="000A1DB7" w:rsidRPr="000A1DB7" w:rsidRDefault="009777DE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Video introducción</w:t>
            </w:r>
          </w:p>
        </w:tc>
        <w:tc>
          <w:tcPr>
            <w:tcW w:w="1985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0A1DB7" w:rsidRPr="000A1DB7" w:rsidRDefault="000A1DB7" w:rsidP="000A1DB7">
            <w:pPr>
              <w:jc w:val="center"/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0A1DB7" w:rsidRPr="000A1DB7" w:rsidRDefault="000A1DB7" w:rsidP="000A1DB7">
            <w:pPr>
              <w:jc w:val="center"/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0A1DB7" w:rsidRPr="000A1DB7" w:rsidRDefault="000A1DB7" w:rsidP="000A1DB7">
            <w:pPr>
              <w:jc w:val="center"/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0A1DB7" w:rsidRPr="000A1DB7" w:rsidRDefault="009777DE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0A1DB7" w:rsidRPr="000A1DB7" w:rsidTr="003C2B30">
        <w:trPr>
          <w:trHeight w:val="340"/>
        </w:trPr>
        <w:tc>
          <w:tcPr>
            <w:tcW w:w="2830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0A1DB7" w:rsidRPr="000A1DB7" w:rsidRDefault="000A1DB7" w:rsidP="009777DE">
            <w:pPr>
              <w:rPr>
                <w:rFonts w:ascii="Century Gothic" w:hAnsi="Century Gothic" w:cs="Century Gothic"/>
                <w:b/>
                <w:bCs/>
              </w:rPr>
            </w:pPr>
            <w:r w:rsidRPr="000A1DB7">
              <w:rPr>
                <w:rFonts w:ascii="Century Gothic" w:hAnsi="Century Gothic" w:cs="Century Gothic"/>
                <w:b/>
                <w:bCs/>
              </w:rPr>
              <w:t xml:space="preserve">Foro </w:t>
            </w:r>
            <w:r w:rsidR="009777DE">
              <w:rPr>
                <w:rFonts w:ascii="Century Gothic" w:hAnsi="Century Gothic" w:cs="Century Gothic"/>
                <w:b/>
                <w:bCs/>
              </w:rPr>
              <w:t xml:space="preserve"> tutoría</w:t>
            </w:r>
          </w:p>
        </w:tc>
        <w:tc>
          <w:tcPr>
            <w:tcW w:w="1559" w:type="dxa"/>
          </w:tcPr>
          <w:p w:rsidR="000A1DB7" w:rsidRPr="000A1DB7" w:rsidRDefault="000A1DB7" w:rsidP="000A1DB7">
            <w:pPr>
              <w:jc w:val="center"/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0A1DB7" w:rsidRPr="000A1DB7" w:rsidRDefault="000A1DB7" w:rsidP="000A1DB7">
            <w:pPr>
              <w:jc w:val="center"/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0A1DB7" w:rsidRPr="000A1DB7" w:rsidRDefault="000A1DB7" w:rsidP="000A1DB7">
            <w:pPr>
              <w:jc w:val="center"/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  <w:r w:rsidRPr="000A1DB7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0A1DB7" w:rsidRPr="000A1DB7" w:rsidTr="003C2B30">
        <w:trPr>
          <w:trHeight w:val="340"/>
        </w:trPr>
        <w:tc>
          <w:tcPr>
            <w:tcW w:w="2830" w:type="dxa"/>
          </w:tcPr>
          <w:p w:rsidR="000A1DB7" w:rsidRPr="000A1DB7" w:rsidRDefault="009777DE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Contenidos teóricos del módulo</w:t>
            </w:r>
          </w:p>
        </w:tc>
        <w:tc>
          <w:tcPr>
            <w:tcW w:w="1985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0A1DB7" w:rsidRPr="000A1DB7" w:rsidRDefault="000A1DB7" w:rsidP="000A1DB7">
            <w:pPr>
              <w:jc w:val="center"/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0A1DB7" w:rsidRPr="000A1DB7" w:rsidRDefault="000A1DB7" w:rsidP="000A1DB7">
            <w:pPr>
              <w:jc w:val="center"/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0A1DB7" w:rsidRPr="000A1DB7" w:rsidRDefault="000A1DB7" w:rsidP="000A1DB7">
            <w:pPr>
              <w:jc w:val="center"/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  <w:r w:rsidRPr="000A1DB7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0A1DB7" w:rsidRPr="000A1DB7" w:rsidTr="003C2B30">
        <w:trPr>
          <w:trHeight w:val="340"/>
        </w:trPr>
        <w:tc>
          <w:tcPr>
            <w:tcW w:w="2830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0A1DB7" w:rsidRPr="000A1DB7" w:rsidRDefault="009777DE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Buzón actividades</w:t>
            </w:r>
          </w:p>
        </w:tc>
        <w:tc>
          <w:tcPr>
            <w:tcW w:w="1559" w:type="dxa"/>
          </w:tcPr>
          <w:p w:rsidR="000A1DB7" w:rsidRPr="000A1DB7" w:rsidRDefault="009777DE" w:rsidP="000A1DB7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0A1DB7" w:rsidRPr="000A1DB7" w:rsidRDefault="009777DE" w:rsidP="000A1DB7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0A1DB7" w:rsidRPr="000A1DB7" w:rsidRDefault="000A1DB7" w:rsidP="000A1DB7">
            <w:pPr>
              <w:jc w:val="center"/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A1DB7" w:rsidRPr="000A1DB7" w:rsidRDefault="00383610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Del 3 Noviembre al 5 Diciembre</w:t>
            </w:r>
          </w:p>
        </w:tc>
        <w:tc>
          <w:tcPr>
            <w:tcW w:w="2251" w:type="dxa"/>
          </w:tcPr>
          <w:p w:rsidR="000A1DB7" w:rsidRPr="000A1DB7" w:rsidRDefault="009777DE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tr w:rsidR="000A1DB7" w:rsidRPr="000A1DB7" w:rsidTr="003C2B30">
        <w:trPr>
          <w:trHeight w:val="340"/>
        </w:trPr>
        <w:tc>
          <w:tcPr>
            <w:tcW w:w="2830" w:type="dxa"/>
          </w:tcPr>
          <w:p w:rsidR="000A1DB7" w:rsidRPr="000A1DB7" w:rsidRDefault="000A1DB7" w:rsidP="000A1DB7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0A1DB7" w:rsidRPr="000A1DB7" w:rsidRDefault="009777DE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final módulo</w:t>
            </w:r>
          </w:p>
        </w:tc>
        <w:tc>
          <w:tcPr>
            <w:tcW w:w="1559" w:type="dxa"/>
          </w:tcPr>
          <w:p w:rsidR="000A1DB7" w:rsidRPr="000A1DB7" w:rsidRDefault="009777DE" w:rsidP="000A1DB7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0A1DB7" w:rsidRPr="000A1DB7" w:rsidRDefault="009777DE" w:rsidP="000A1DB7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0A1DB7" w:rsidRPr="000A1DB7" w:rsidRDefault="000A1DB7" w:rsidP="000A1DB7">
            <w:pPr>
              <w:jc w:val="center"/>
            </w:pPr>
            <w:r w:rsidRPr="000A1DB7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0A1DB7" w:rsidRPr="000A1DB7" w:rsidRDefault="00383610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Del 3 Noviembre al 5 Diciembre</w:t>
            </w:r>
          </w:p>
        </w:tc>
        <w:tc>
          <w:tcPr>
            <w:tcW w:w="2251" w:type="dxa"/>
          </w:tcPr>
          <w:p w:rsidR="000A1DB7" w:rsidRPr="000A1DB7" w:rsidRDefault="009777DE" w:rsidP="000A1DB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</w:tbl>
    <w:p w:rsidR="000A1DB7" w:rsidRDefault="000A1DB7"/>
    <w:tbl>
      <w:tblPr>
        <w:tblStyle w:val="Tablaconcuadrcula11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2C7A11" w:rsidRPr="002C7A11" w:rsidRDefault="002C7A11" w:rsidP="002C7A11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La madera</w:t>
            </w:r>
          </w:p>
        </w:tc>
        <w:tc>
          <w:tcPr>
            <w:tcW w:w="2268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Del 11 al 24</w:t>
            </w:r>
            <w:r w:rsidRPr="002C7A11">
              <w:rPr>
                <w:rFonts w:ascii="Century Gothic" w:hAnsi="Century Gothic" w:cs="Century Gothic"/>
                <w:b/>
                <w:bCs/>
              </w:rPr>
              <w:t xml:space="preserve"> de Noviembre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Presentación del módulo</w:t>
            </w:r>
          </w:p>
        </w:tc>
        <w:tc>
          <w:tcPr>
            <w:tcW w:w="1985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2C7A11" w:rsidRPr="002C7A11" w:rsidRDefault="002C7A11" w:rsidP="002C7A11">
            <w:pPr>
              <w:spacing w:after="160" w:line="252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Video introducción</w:t>
            </w:r>
          </w:p>
        </w:tc>
        <w:tc>
          <w:tcPr>
            <w:tcW w:w="1985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Foro  tutoría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Contenidos teóricos del módulo</w:t>
            </w:r>
          </w:p>
        </w:tc>
        <w:tc>
          <w:tcPr>
            <w:tcW w:w="1985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383610" w:rsidRPr="002C7A11" w:rsidTr="003C2B30">
        <w:trPr>
          <w:trHeight w:val="340"/>
        </w:trPr>
        <w:tc>
          <w:tcPr>
            <w:tcW w:w="2830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Buzón actividades</w:t>
            </w:r>
          </w:p>
        </w:tc>
        <w:tc>
          <w:tcPr>
            <w:tcW w:w="1559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83610" w:rsidRDefault="00383610">
            <w:r w:rsidRPr="005572C1">
              <w:rPr>
                <w:rFonts w:ascii="Century Gothic" w:hAnsi="Century Gothic" w:cs="Century Gothic"/>
                <w:b/>
                <w:bCs/>
              </w:rPr>
              <w:t>Del 3 Noviembre al 5 Diciembre</w:t>
            </w:r>
          </w:p>
        </w:tc>
        <w:tc>
          <w:tcPr>
            <w:tcW w:w="2251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tr w:rsidR="00383610" w:rsidRPr="002C7A11" w:rsidTr="003C2B30">
        <w:trPr>
          <w:trHeight w:val="340"/>
        </w:trPr>
        <w:tc>
          <w:tcPr>
            <w:tcW w:w="2830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Cuestionario final módulo</w:t>
            </w:r>
          </w:p>
        </w:tc>
        <w:tc>
          <w:tcPr>
            <w:tcW w:w="1559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83610" w:rsidRDefault="00383610">
            <w:r w:rsidRPr="005572C1">
              <w:rPr>
                <w:rFonts w:ascii="Century Gothic" w:hAnsi="Century Gothic" w:cs="Century Gothic"/>
                <w:b/>
                <w:bCs/>
              </w:rPr>
              <w:t>Del 3 Noviembre al 5 Diciembre</w:t>
            </w:r>
          </w:p>
        </w:tc>
        <w:tc>
          <w:tcPr>
            <w:tcW w:w="2251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</w:tbl>
    <w:p w:rsidR="002C7A11" w:rsidRDefault="002C7A11"/>
    <w:p w:rsidR="002C7A11" w:rsidRDefault="002C7A11"/>
    <w:p w:rsidR="002C7A11" w:rsidRDefault="002C7A11"/>
    <w:tbl>
      <w:tblPr>
        <w:tblStyle w:val="Tablaconcuadrcula12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2C7A11" w:rsidRPr="002C7A11" w:rsidRDefault="002C7A11" w:rsidP="002C7A11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Los plásticos</w:t>
            </w:r>
          </w:p>
        </w:tc>
        <w:tc>
          <w:tcPr>
            <w:tcW w:w="2268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Del 25 </w:t>
            </w:r>
            <w:r w:rsidRPr="002C7A11">
              <w:rPr>
                <w:rFonts w:ascii="Century Gothic" w:hAnsi="Century Gothic" w:cs="Century Gothic"/>
                <w:b/>
                <w:bCs/>
              </w:rPr>
              <w:t>Noviembre</w:t>
            </w:r>
            <w:r>
              <w:rPr>
                <w:rFonts w:ascii="Century Gothic" w:hAnsi="Century Gothic" w:cs="Century Gothic"/>
                <w:b/>
                <w:bCs/>
              </w:rPr>
              <w:t xml:space="preserve"> al 5 Diciembre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Actividades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2C7A11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Presentación del módulo</w:t>
            </w:r>
          </w:p>
        </w:tc>
        <w:tc>
          <w:tcPr>
            <w:tcW w:w="1985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2C7A11" w:rsidRPr="002C7A11" w:rsidRDefault="002C7A11" w:rsidP="002C7A11">
            <w:pPr>
              <w:spacing w:after="160" w:line="252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Video introducción</w:t>
            </w:r>
          </w:p>
        </w:tc>
        <w:tc>
          <w:tcPr>
            <w:tcW w:w="1985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Foro  tutoría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2C7A11" w:rsidRPr="002C7A11" w:rsidTr="003C2B30">
        <w:trPr>
          <w:trHeight w:val="340"/>
        </w:trPr>
        <w:tc>
          <w:tcPr>
            <w:tcW w:w="2830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Contenidos teóricos del módulo</w:t>
            </w:r>
          </w:p>
        </w:tc>
        <w:tc>
          <w:tcPr>
            <w:tcW w:w="1985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2C7A11" w:rsidRPr="002C7A11" w:rsidRDefault="002C7A11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2C7A11" w:rsidRPr="002C7A11" w:rsidRDefault="002C7A11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383610" w:rsidRPr="002C7A11" w:rsidTr="003C2B30">
        <w:trPr>
          <w:trHeight w:val="340"/>
        </w:trPr>
        <w:tc>
          <w:tcPr>
            <w:tcW w:w="2830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bookmarkStart w:id="0" w:name="_GoBack" w:colFirst="5" w:colLast="5"/>
          </w:p>
        </w:tc>
        <w:tc>
          <w:tcPr>
            <w:tcW w:w="1985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Buzón actividades</w:t>
            </w:r>
          </w:p>
        </w:tc>
        <w:tc>
          <w:tcPr>
            <w:tcW w:w="1559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83610" w:rsidRDefault="00383610">
            <w:r w:rsidRPr="00E9482A">
              <w:rPr>
                <w:rFonts w:ascii="Century Gothic" w:hAnsi="Century Gothic" w:cs="Century Gothic"/>
                <w:b/>
                <w:bCs/>
              </w:rPr>
              <w:t>Del 3 Noviembre al 5 Diciembre</w:t>
            </w:r>
          </w:p>
        </w:tc>
        <w:tc>
          <w:tcPr>
            <w:tcW w:w="2251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tr w:rsidR="00383610" w:rsidRPr="002C7A11" w:rsidTr="003C2B30">
        <w:trPr>
          <w:trHeight w:val="340"/>
        </w:trPr>
        <w:tc>
          <w:tcPr>
            <w:tcW w:w="2830" w:type="dxa"/>
          </w:tcPr>
          <w:p w:rsidR="00383610" w:rsidRPr="002C7A11" w:rsidRDefault="00383610" w:rsidP="002C7A1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383610" w:rsidRPr="002C7A11" w:rsidRDefault="00383610" w:rsidP="002C7A1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Buzón actividad grupal</w:t>
            </w:r>
          </w:p>
        </w:tc>
        <w:tc>
          <w:tcPr>
            <w:tcW w:w="1559" w:type="dxa"/>
          </w:tcPr>
          <w:p w:rsidR="00383610" w:rsidRPr="002C7A11" w:rsidRDefault="00383610" w:rsidP="002C7A1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383610" w:rsidRPr="002C7A11" w:rsidRDefault="00383610" w:rsidP="002C7A1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383610" w:rsidRPr="002C7A11" w:rsidRDefault="00383610" w:rsidP="002C7A1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83610" w:rsidRDefault="00383610">
            <w:r w:rsidRPr="00E9482A">
              <w:rPr>
                <w:rFonts w:ascii="Century Gothic" w:hAnsi="Century Gothic" w:cs="Century Gothic"/>
                <w:b/>
                <w:bCs/>
              </w:rPr>
              <w:t>Del 3 Noviembre al 5 Diciembre</w:t>
            </w:r>
          </w:p>
        </w:tc>
        <w:tc>
          <w:tcPr>
            <w:tcW w:w="2251" w:type="dxa"/>
          </w:tcPr>
          <w:p w:rsidR="00383610" w:rsidRPr="002C7A11" w:rsidRDefault="00383610" w:rsidP="002C7A1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tr w:rsidR="00383610" w:rsidRPr="002C7A11" w:rsidTr="003C2B30">
        <w:trPr>
          <w:trHeight w:val="340"/>
        </w:trPr>
        <w:tc>
          <w:tcPr>
            <w:tcW w:w="2830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Cuestionario final módulo</w:t>
            </w:r>
          </w:p>
        </w:tc>
        <w:tc>
          <w:tcPr>
            <w:tcW w:w="1559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383610" w:rsidRPr="002C7A11" w:rsidRDefault="00383610" w:rsidP="002C7A11">
            <w:pPr>
              <w:spacing w:after="160" w:line="252" w:lineRule="auto"/>
              <w:jc w:val="center"/>
            </w:pPr>
            <w:r w:rsidRPr="002C7A11"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83610" w:rsidRDefault="00383610">
            <w:r w:rsidRPr="00E9482A">
              <w:rPr>
                <w:rFonts w:ascii="Century Gothic" w:hAnsi="Century Gothic" w:cs="Century Gothic"/>
                <w:b/>
                <w:bCs/>
              </w:rPr>
              <w:t>Del 3 Noviembre al 5 Diciembre</w:t>
            </w:r>
          </w:p>
        </w:tc>
        <w:tc>
          <w:tcPr>
            <w:tcW w:w="2251" w:type="dxa"/>
          </w:tcPr>
          <w:p w:rsidR="00383610" w:rsidRPr="002C7A11" w:rsidRDefault="00383610" w:rsidP="002C7A11">
            <w:pPr>
              <w:spacing w:after="160" w:line="252" w:lineRule="auto"/>
              <w:rPr>
                <w:rFonts w:ascii="Century Gothic" w:hAnsi="Century Gothic" w:cs="Century Gothic"/>
                <w:b/>
                <w:bCs/>
              </w:rPr>
            </w:pPr>
            <w:r w:rsidRPr="002C7A11"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bookmarkEnd w:id="0"/>
    </w:tbl>
    <w:p w:rsidR="002C7A11" w:rsidRDefault="002C7A11"/>
    <w:p w:rsidR="002C7A11" w:rsidRDefault="002C7A11"/>
    <w:sectPr w:rsidR="002C7A11" w:rsidSect="00500D82">
      <w:headerReference w:type="default" r:id="rId8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BF" w:rsidRDefault="001239BF" w:rsidP="00C42381">
      <w:pPr>
        <w:spacing w:after="0" w:line="240" w:lineRule="auto"/>
      </w:pPr>
      <w:r>
        <w:separator/>
      </w:r>
    </w:p>
  </w:endnote>
  <w:endnote w:type="continuationSeparator" w:id="0">
    <w:p w:rsidR="001239BF" w:rsidRDefault="001239BF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BF" w:rsidRDefault="001239BF" w:rsidP="00C42381">
      <w:pPr>
        <w:spacing w:after="0" w:line="240" w:lineRule="auto"/>
      </w:pPr>
      <w:r>
        <w:separator/>
      </w:r>
    </w:p>
  </w:footnote>
  <w:footnote w:type="continuationSeparator" w:id="0">
    <w:p w:rsidR="001239BF" w:rsidRDefault="001239BF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81" w:rsidRPr="00500D82" w:rsidRDefault="00C42381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 w:rsidR="00500D82">
      <w:rPr>
        <w:rFonts w:ascii="Adobe Garamond Pro Bold" w:hAnsi="Adobe Garamond Pro Bold"/>
        <w:sz w:val="24"/>
        <w:szCs w:val="24"/>
      </w:rPr>
      <w:t xml:space="preserve">      </w:t>
    </w:r>
    <w:r w:rsidR="00500D82">
      <w:rPr>
        <w:rFonts w:ascii="Adobe Garamond Pro Bold" w:hAnsi="Adobe Garamond Pro Bold"/>
        <w:noProof/>
        <w:sz w:val="24"/>
        <w:szCs w:val="24"/>
        <w:lang w:eastAsia="es-ES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024"/>
    <w:multiLevelType w:val="hybridMultilevel"/>
    <w:tmpl w:val="E4843330"/>
    <w:lvl w:ilvl="0" w:tplc="34C49D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4440"/>
    <w:multiLevelType w:val="hybridMultilevel"/>
    <w:tmpl w:val="D7985A3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6E60"/>
    <w:multiLevelType w:val="hybridMultilevel"/>
    <w:tmpl w:val="E4843330"/>
    <w:lvl w:ilvl="0" w:tplc="34C49D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B481C"/>
    <w:multiLevelType w:val="hybridMultilevel"/>
    <w:tmpl w:val="E4843330"/>
    <w:lvl w:ilvl="0" w:tplc="34C49D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E35E9"/>
    <w:multiLevelType w:val="hybridMultilevel"/>
    <w:tmpl w:val="E4843330"/>
    <w:lvl w:ilvl="0" w:tplc="34C49D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8B"/>
    <w:rsid w:val="0002143F"/>
    <w:rsid w:val="000549F7"/>
    <w:rsid w:val="00091E4A"/>
    <w:rsid w:val="000A1DB7"/>
    <w:rsid w:val="001239BF"/>
    <w:rsid w:val="00152C3F"/>
    <w:rsid w:val="00241031"/>
    <w:rsid w:val="002A3F42"/>
    <w:rsid w:val="002C7A11"/>
    <w:rsid w:val="00356802"/>
    <w:rsid w:val="00373D95"/>
    <w:rsid w:val="00383610"/>
    <w:rsid w:val="00464DBC"/>
    <w:rsid w:val="004E768B"/>
    <w:rsid w:val="00500D82"/>
    <w:rsid w:val="0051687E"/>
    <w:rsid w:val="0057796E"/>
    <w:rsid w:val="00644078"/>
    <w:rsid w:val="00652268"/>
    <w:rsid w:val="0073286B"/>
    <w:rsid w:val="007F7F7B"/>
    <w:rsid w:val="00890C51"/>
    <w:rsid w:val="0091631B"/>
    <w:rsid w:val="009451B8"/>
    <w:rsid w:val="009777DE"/>
    <w:rsid w:val="00980C51"/>
    <w:rsid w:val="00994810"/>
    <w:rsid w:val="009E126B"/>
    <w:rsid w:val="00C33814"/>
    <w:rsid w:val="00C42381"/>
    <w:rsid w:val="00C50107"/>
    <w:rsid w:val="00D519B9"/>
    <w:rsid w:val="00D63AC5"/>
    <w:rsid w:val="00DA5CBB"/>
    <w:rsid w:val="00E660BF"/>
    <w:rsid w:val="00EB2835"/>
    <w:rsid w:val="00F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11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60B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A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C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C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11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60B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A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C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C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Xabier Diez</cp:lastModifiedBy>
  <cp:revision>2</cp:revision>
  <dcterms:created xsi:type="dcterms:W3CDTF">2014-07-18T09:46:00Z</dcterms:created>
  <dcterms:modified xsi:type="dcterms:W3CDTF">2014-07-18T09:46:00Z</dcterms:modified>
</cp:coreProperties>
</file>